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insideH w:val="none" w:sz="0" w:space="0" w:color="auto"/>
          <w:insideV w:val="none" w:sz="0" w:space="0" w:color="auto"/>
        </w:tblBorders>
        <w:tblLook w:val="04A0" w:firstRow="1" w:lastRow="0" w:firstColumn="1" w:lastColumn="0" w:noHBand="0" w:noVBand="1"/>
      </w:tblPr>
      <w:tblGrid>
        <w:gridCol w:w="9350"/>
      </w:tblGrid>
      <w:tr w:rsidR="00ED0A7C" w:rsidTr="00B26E0E">
        <w:tc>
          <w:tcPr>
            <w:tcW w:w="9350" w:type="dxa"/>
            <w:shd w:val="clear" w:color="auto" w:fill="8EAADB" w:themeFill="accent5" w:themeFillTint="99"/>
          </w:tcPr>
          <w:p w:rsidR="00ED0A7C" w:rsidRPr="00ED0A7C" w:rsidRDefault="00ED0A7C" w:rsidP="00E63B56">
            <w:pPr>
              <w:jc w:val="center"/>
              <w:rPr>
                <w:sz w:val="64"/>
                <w:szCs w:val="64"/>
              </w:rPr>
            </w:pPr>
            <w:r w:rsidRPr="00ED0A7C">
              <w:rPr>
                <w:sz w:val="64"/>
                <w:szCs w:val="64"/>
              </w:rPr>
              <w:t>Division</w:t>
            </w:r>
            <w:r w:rsidR="0019100D">
              <w:rPr>
                <w:sz w:val="64"/>
                <w:szCs w:val="64"/>
              </w:rPr>
              <w:t xml:space="preserve">: </w:t>
            </w:r>
            <w:r w:rsidR="00E63B56">
              <w:rPr>
                <w:sz w:val="64"/>
                <w:szCs w:val="64"/>
              </w:rPr>
              <w:t>Oversight</w:t>
            </w:r>
          </w:p>
        </w:tc>
      </w:tr>
      <w:tr w:rsidR="00ED0A7C" w:rsidTr="00ED0A7C">
        <w:tc>
          <w:tcPr>
            <w:tcW w:w="9350" w:type="dxa"/>
          </w:tcPr>
          <w:p w:rsidR="00ED0A7C" w:rsidRPr="00981C7C" w:rsidRDefault="0019100D" w:rsidP="00792698">
            <w:pPr>
              <w:rPr>
                <w:sz w:val="24"/>
                <w:szCs w:val="24"/>
              </w:rPr>
            </w:pPr>
            <w:r w:rsidRPr="00981C7C">
              <w:rPr>
                <w:b/>
                <w:sz w:val="24"/>
                <w:szCs w:val="24"/>
              </w:rPr>
              <w:t>DATE</w:t>
            </w:r>
            <w:r w:rsidR="00E02ADF">
              <w:rPr>
                <w:sz w:val="24"/>
                <w:szCs w:val="24"/>
              </w:rPr>
              <w:t xml:space="preserve">: AD </w:t>
            </w:r>
            <w:r w:rsidR="00792698">
              <w:rPr>
                <w:sz w:val="24"/>
                <w:szCs w:val="24"/>
              </w:rPr>
              <w:t>70-300</w:t>
            </w:r>
          </w:p>
        </w:tc>
      </w:tr>
      <w:tr w:rsidR="0019100D" w:rsidTr="00ED0A7C">
        <w:tc>
          <w:tcPr>
            <w:tcW w:w="9350" w:type="dxa"/>
          </w:tcPr>
          <w:p w:rsidR="0019100D" w:rsidRPr="00981C7C" w:rsidRDefault="0019100D" w:rsidP="00792698">
            <w:pPr>
              <w:rPr>
                <w:sz w:val="24"/>
                <w:szCs w:val="24"/>
              </w:rPr>
            </w:pPr>
            <w:r w:rsidRPr="00981C7C">
              <w:rPr>
                <w:b/>
                <w:sz w:val="24"/>
                <w:szCs w:val="24"/>
              </w:rPr>
              <w:t>LOCATION</w:t>
            </w:r>
            <w:r w:rsidRPr="00981C7C">
              <w:rPr>
                <w:sz w:val="24"/>
                <w:szCs w:val="24"/>
              </w:rPr>
              <w:t xml:space="preserve">: </w:t>
            </w:r>
            <w:r w:rsidR="00792698">
              <w:rPr>
                <w:sz w:val="24"/>
                <w:szCs w:val="24"/>
              </w:rPr>
              <w:t>Roman Empire</w:t>
            </w:r>
          </w:p>
        </w:tc>
      </w:tr>
      <w:tr w:rsidR="0019100D" w:rsidTr="00ED0A7C">
        <w:tc>
          <w:tcPr>
            <w:tcW w:w="9350" w:type="dxa"/>
          </w:tcPr>
          <w:p w:rsidR="0019100D" w:rsidRPr="00981C7C" w:rsidRDefault="0019100D" w:rsidP="001823F5">
            <w:pPr>
              <w:jc w:val="both"/>
              <w:rPr>
                <w:b/>
                <w:sz w:val="24"/>
                <w:szCs w:val="24"/>
              </w:rPr>
            </w:pPr>
            <w:r w:rsidRPr="00981C7C">
              <w:rPr>
                <w:b/>
                <w:sz w:val="24"/>
                <w:szCs w:val="24"/>
              </w:rPr>
              <w:t>BACKGROUND</w:t>
            </w:r>
          </w:p>
          <w:p w:rsidR="00981C7C" w:rsidRDefault="00792698" w:rsidP="00E02ADF">
            <w:pPr>
              <w:jc w:val="both"/>
              <w:rPr>
                <w:sz w:val="24"/>
                <w:szCs w:val="24"/>
              </w:rPr>
            </w:pPr>
            <w:r>
              <w:rPr>
                <w:sz w:val="24"/>
                <w:szCs w:val="24"/>
              </w:rPr>
              <w:t xml:space="preserve">One of the most common prophecies in the New Testament is that of the great apostasy (Mat. 24:11-12, Acts 20:29, 2 </w:t>
            </w:r>
            <w:proofErr w:type="spellStart"/>
            <w:r>
              <w:rPr>
                <w:sz w:val="24"/>
                <w:szCs w:val="24"/>
              </w:rPr>
              <w:t>Thes</w:t>
            </w:r>
            <w:proofErr w:type="spellEnd"/>
            <w:r>
              <w:rPr>
                <w:sz w:val="24"/>
                <w:szCs w:val="24"/>
              </w:rPr>
              <w:t xml:space="preserve">. 2:3, 1 Tim. 4:1-5, etc.). </w:t>
            </w:r>
            <w:r w:rsidR="00D15D8F">
              <w:rPr>
                <w:sz w:val="24"/>
                <w:szCs w:val="24"/>
              </w:rPr>
              <w:t xml:space="preserve">This apostasy began before the end of the apostolic age (1 John 2:18-19). This falling was rooted in no love of truth (2 </w:t>
            </w:r>
            <w:proofErr w:type="spellStart"/>
            <w:r w:rsidR="00D15D8F">
              <w:rPr>
                <w:sz w:val="24"/>
                <w:szCs w:val="24"/>
              </w:rPr>
              <w:t>Thes</w:t>
            </w:r>
            <w:proofErr w:type="spellEnd"/>
            <w:r w:rsidR="00D15D8F">
              <w:rPr>
                <w:sz w:val="24"/>
                <w:szCs w:val="24"/>
              </w:rPr>
              <w:t xml:space="preserve">. 2), love of pre-eminence (3 John 9), love of the world (1 John 2), and drawing their own followers. </w:t>
            </w:r>
          </w:p>
          <w:p w:rsidR="00AB2F8C" w:rsidRPr="00981C7C" w:rsidRDefault="00AB2F8C" w:rsidP="00E02ADF">
            <w:pPr>
              <w:jc w:val="both"/>
              <w:rPr>
                <w:sz w:val="24"/>
                <w:szCs w:val="24"/>
              </w:rPr>
            </w:pPr>
          </w:p>
        </w:tc>
      </w:tr>
      <w:tr w:rsidR="0019100D" w:rsidTr="00711746">
        <w:trPr>
          <w:trHeight w:val="3348"/>
        </w:trPr>
        <w:tc>
          <w:tcPr>
            <w:tcW w:w="9350" w:type="dxa"/>
          </w:tcPr>
          <w:p w:rsidR="0019100D" w:rsidRPr="00981C7C" w:rsidRDefault="0019100D" w:rsidP="001823F5">
            <w:pPr>
              <w:jc w:val="both"/>
              <w:rPr>
                <w:b/>
                <w:sz w:val="24"/>
                <w:szCs w:val="24"/>
              </w:rPr>
            </w:pPr>
            <w:r w:rsidRPr="00981C7C">
              <w:rPr>
                <w:b/>
                <w:sz w:val="24"/>
                <w:szCs w:val="24"/>
              </w:rPr>
              <w:t>ISSUE</w:t>
            </w:r>
          </w:p>
          <w:p w:rsidR="00AB2F8C" w:rsidRDefault="00D15D8F" w:rsidP="00595592">
            <w:pPr>
              <w:jc w:val="both"/>
              <w:rPr>
                <w:sz w:val="24"/>
                <w:szCs w:val="24"/>
              </w:rPr>
            </w:pPr>
            <w:r w:rsidRPr="00D15D8F">
              <w:rPr>
                <w:sz w:val="24"/>
                <w:szCs w:val="24"/>
              </w:rPr>
              <w:t>Specific to this study, an issue emerged where one overseer in the assembly emerged as the pre-eminent overseer. Diotrephes seems to be of this ilk, and perhaps this is alluded to in Acts 20:29</w:t>
            </w:r>
            <w:r>
              <w:rPr>
                <w:sz w:val="24"/>
                <w:szCs w:val="24"/>
              </w:rPr>
              <w:t>-30</w:t>
            </w:r>
            <w:r w:rsidRPr="00D15D8F">
              <w:rPr>
                <w:sz w:val="24"/>
                <w:szCs w:val="24"/>
              </w:rPr>
              <w:t xml:space="preserve">. </w:t>
            </w:r>
            <w:r w:rsidR="0009321E">
              <w:rPr>
                <w:sz w:val="24"/>
                <w:szCs w:val="24"/>
              </w:rPr>
              <w:t>Sometime after 100 AD a movement came into the church that was expressed as such: “</w:t>
            </w:r>
            <w:r w:rsidR="0009321E" w:rsidRPr="0009321E">
              <w:rPr>
                <w:sz w:val="24"/>
                <w:szCs w:val="24"/>
              </w:rPr>
              <w:t>One God</w:t>
            </w:r>
            <w:r w:rsidR="0009321E">
              <w:rPr>
                <w:sz w:val="24"/>
                <w:szCs w:val="24"/>
              </w:rPr>
              <w:t xml:space="preserve">, one bishop, one order to obey”. This is seen in the writings of Ignatius of Antioch (who wrote </w:t>
            </w:r>
            <w:proofErr w:type="gramStart"/>
            <w:r w:rsidR="0009321E">
              <w:rPr>
                <w:sz w:val="24"/>
                <w:szCs w:val="24"/>
              </w:rPr>
              <w:t>between 100-150</w:t>
            </w:r>
            <w:proofErr w:type="gramEnd"/>
            <w:r w:rsidR="0009321E">
              <w:rPr>
                <w:sz w:val="24"/>
                <w:szCs w:val="24"/>
              </w:rPr>
              <w:t xml:space="preserve">), who declared that a single </w:t>
            </w:r>
            <w:r w:rsidR="00711746">
              <w:rPr>
                <w:sz w:val="24"/>
                <w:szCs w:val="24"/>
              </w:rPr>
              <w:t>overseer</w:t>
            </w:r>
            <w:r w:rsidR="0009321E">
              <w:rPr>
                <w:sz w:val="24"/>
                <w:szCs w:val="24"/>
              </w:rPr>
              <w:t xml:space="preserve"> in a church served in the place of God (consider this against 1 </w:t>
            </w:r>
            <w:proofErr w:type="spellStart"/>
            <w:r w:rsidR="0009321E">
              <w:rPr>
                <w:sz w:val="24"/>
                <w:szCs w:val="24"/>
              </w:rPr>
              <w:t>Thes</w:t>
            </w:r>
            <w:proofErr w:type="spellEnd"/>
            <w:r w:rsidR="0009321E">
              <w:rPr>
                <w:sz w:val="24"/>
                <w:szCs w:val="24"/>
              </w:rPr>
              <w:t xml:space="preserve">. 2:4). This was not the universal view yet (consider the letter of Clement, about 100 AD). </w:t>
            </w:r>
            <w:r w:rsidR="00595592">
              <w:rPr>
                <w:sz w:val="24"/>
                <w:szCs w:val="24"/>
              </w:rPr>
              <w:t xml:space="preserve">Some see this as a result of the Gnostic teachings on the deity of Jesus. </w:t>
            </w:r>
            <w:r w:rsidR="00711746">
              <w:rPr>
                <w:sz w:val="24"/>
                <w:szCs w:val="24"/>
              </w:rPr>
              <w:t xml:space="preserve">However, before long many churches had both gone to the role of a single bishop as well as turning the term elder into a separate, lower </w:t>
            </w:r>
            <w:proofErr w:type="gramStart"/>
            <w:r w:rsidR="00711746">
              <w:rPr>
                <w:sz w:val="24"/>
                <w:szCs w:val="24"/>
              </w:rPr>
              <w:t>office.</w:t>
            </w:r>
            <w:proofErr w:type="gramEnd"/>
            <w:r w:rsidR="00711746">
              <w:rPr>
                <w:sz w:val="24"/>
                <w:szCs w:val="24"/>
              </w:rPr>
              <w:t xml:space="preserve"> The word </w:t>
            </w:r>
            <w:proofErr w:type="spellStart"/>
            <w:r w:rsidR="00711746" w:rsidRPr="00711746">
              <w:rPr>
                <w:i/>
                <w:sz w:val="24"/>
                <w:szCs w:val="24"/>
              </w:rPr>
              <w:t>E</w:t>
            </w:r>
            <w:r w:rsidR="00711746" w:rsidRPr="00711746">
              <w:rPr>
                <w:b/>
                <w:i/>
                <w:sz w:val="24"/>
                <w:szCs w:val="24"/>
              </w:rPr>
              <w:t>piskop</w:t>
            </w:r>
            <w:r w:rsidR="00711746" w:rsidRPr="00711746">
              <w:rPr>
                <w:i/>
                <w:sz w:val="24"/>
                <w:szCs w:val="24"/>
              </w:rPr>
              <w:t>os</w:t>
            </w:r>
            <w:proofErr w:type="spellEnd"/>
            <w:r w:rsidR="00711746">
              <w:rPr>
                <w:sz w:val="24"/>
                <w:szCs w:val="24"/>
              </w:rPr>
              <w:t xml:space="preserve"> became Bishop, the word </w:t>
            </w:r>
            <w:r w:rsidR="00711746" w:rsidRPr="00711746">
              <w:rPr>
                <w:b/>
                <w:i/>
                <w:sz w:val="24"/>
                <w:szCs w:val="24"/>
              </w:rPr>
              <w:t>Presb</w:t>
            </w:r>
            <w:r w:rsidR="00711746" w:rsidRPr="00711746">
              <w:rPr>
                <w:i/>
                <w:sz w:val="24"/>
                <w:szCs w:val="24"/>
              </w:rPr>
              <w:t>yter</w:t>
            </w:r>
            <w:r w:rsidR="00711746">
              <w:rPr>
                <w:sz w:val="24"/>
                <w:szCs w:val="24"/>
              </w:rPr>
              <w:t xml:space="preserve"> became priest. </w:t>
            </w:r>
            <w:r w:rsidR="00595592">
              <w:rPr>
                <w:sz w:val="24"/>
                <w:szCs w:val="24"/>
              </w:rPr>
              <w:t>By 30</w:t>
            </w:r>
            <w:r w:rsidR="00711746">
              <w:rPr>
                <w:sz w:val="24"/>
                <w:szCs w:val="24"/>
              </w:rPr>
              <w:t>0 most known co</w:t>
            </w:r>
            <w:r w:rsidR="00595592">
              <w:rPr>
                <w:sz w:val="24"/>
                <w:szCs w:val="24"/>
              </w:rPr>
              <w:t xml:space="preserve">ngregations used this framework (single bishop, multiple priests), and many had a single bishop overseeing multiple congregations. </w:t>
            </w:r>
            <w:bookmarkStart w:id="0" w:name="_GoBack"/>
            <w:bookmarkEnd w:id="0"/>
          </w:p>
          <w:p w:rsidR="00595592" w:rsidRPr="00981C7C" w:rsidRDefault="00595592" w:rsidP="00595592">
            <w:pPr>
              <w:jc w:val="both"/>
              <w:rPr>
                <w:sz w:val="24"/>
                <w:szCs w:val="24"/>
              </w:rPr>
            </w:pPr>
          </w:p>
        </w:tc>
      </w:tr>
      <w:tr w:rsidR="0019100D" w:rsidTr="00ED0A7C">
        <w:tc>
          <w:tcPr>
            <w:tcW w:w="9350" w:type="dxa"/>
          </w:tcPr>
          <w:p w:rsidR="001823F5" w:rsidRPr="001823F5" w:rsidRDefault="001823F5" w:rsidP="001823F5">
            <w:pPr>
              <w:jc w:val="both"/>
              <w:rPr>
                <w:b/>
                <w:sz w:val="24"/>
                <w:szCs w:val="24"/>
              </w:rPr>
            </w:pPr>
            <w:r w:rsidRPr="001823F5">
              <w:rPr>
                <w:b/>
                <w:sz w:val="24"/>
                <w:szCs w:val="24"/>
              </w:rPr>
              <w:t xml:space="preserve">SCRIPTURAL PRINCIPLES </w:t>
            </w:r>
          </w:p>
          <w:p w:rsidR="001823F5" w:rsidRDefault="001823F5" w:rsidP="00711746">
            <w:pPr>
              <w:jc w:val="both"/>
              <w:rPr>
                <w:sz w:val="24"/>
                <w:szCs w:val="24"/>
              </w:rPr>
            </w:pPr>
            <w:r>
              <w:rPr>
                <w:sz w:val="24"/>
                <w:szCs w:val="24"/>
              </w:rPr>
              <w:t xml:space="preserve">1) </w:t>
            </w:r>
            <w:r w:rsidR="00711746">
              <w:rPr>
                <w:sz w:val="24"/>
                <w:szCs w:val="24"/>
              </w:rPr>
              <w:t>The New Testament congregation was given the work of elder/overseer/pastor as one work to be filled by multiple men in every congregation</w:t>
            </w:r>
            <w:r w:rsidR="00595592">
              <w:rPr>
                <w:sz w:val="24"/>
                <w:szCs w:val="24"/>
              </w:rPr>
              <w:t>. The words are synonyms</w:t>
            </w:r>
          </w:p>
          <w:p w:rsidR="00711746" w:rsidRDefault="00711746" w:rsidP="00711746">
            <w:pPr>
              <w:jc w:val="both"/>
              <w:rPr>
                <w:sz w:val="24"/>
                <w:szCs w:val="24"/>
              </w:rPr>
            </w:pPr>
            <w:r>
              <w:rPr>
                <w:sz w:val="24"/>
                <w:szCs w:val="24"/>
              </w:rPr>
              <w:t xml:space="preserve">     - Acts 20:17,28, 1 Tim. 3:1, Tit. 1:5</w:t>
            </w:r>
          </w:p>
          <w:p w:rsidR="00981C7C" w:rsidRDefault="001823F5" w:rsidP="001823F5">
            <w:pPr>
              <w:jc w:val="both"/>
              <w:rPr>
                <w:sz w:val="24"/>
                <w:szCs w:val="24"/>
              </w:rPr>
            </w:pPr>
            <w:r>
              <w:rPr>
                <w:sz w:val="24"/>
                <w:szCs w:val="24"/>
              </w:rPr>
              <w:t xml:space="preserve">2) </w:t>
            </w:r>
            <w:r w:rsidR="00711746">
              <w:rPr>
                <w:sz w:val="24"/>
                <w:szCs w:val="24"/>
              </w:rPr>
              <w:t>While the congregation is overseen by these men, they are not the head of the church</w:t>
            </w:r>
          </w:p>
          <w:p w:rsidR="00AB2F8C" w:rsidRDefault="001823F5" w:rsidP="00595592">
            <w:pPr>
              <w:jc w:val="both"/>
              <w:rPr>
                <w:sz w:val="24"/>
                <w:szCs w:val="24"/>
              </w:rPr>
            </w:pPr>
            <w:r>
              <w:rPr>
                <w:sz w:val="24"/>
                <w:szCs w:val="24"/>
              </w:rPr>
              <w:t xml:space="preserve">     - </w:t>
            </w:r>
            <w:r w:rsidR="00595592">
              <w:rPr>
                <w:sz w:val="24"/>
                <w:szCs w:val="24"/>
              </w:rPr>
              <w:t xml:space="preserve">1 </w:t>
            </w:r>
            <w:proofErr w:type="spellStart"/>
            <w:r w:rsidR="00595592">
              <w:rPr>
                <w:sz w:val="24"/>
                <w:szCs w:val="24"/>
              </w:rPr>
              <w:t>Thes</w:t>
            </w:r>
            <w:proofErr w:type="spellEnd"/>
            <w:r w:rsidR="00595592">
              <w:rPr>
                <w:sz w:val="24"/>
                <w:szCs w:val="24"/>
              </w:rPr>
              <w:t>. 2:4, Eph. 1:22</w:t>
            </w:r>
          </w:p>
          <w:p w:rsidR="00595592" w:rsidRPr="00981C7C" w:rsidRDefault="00595592" w:rsidP="00595592">
            <w:pPr>
              <w:jc w:val="both"/>
              <w:rPr>
                <w:sz w:val="24"/>
                <w:szCs w:val="24"/>
              </w:rPr>
            </w:pPr>
          </w:p>
        </w:tc>
      </w:tr>
      <w:tr w:rsidR="0019100D" w:rsidTr="00ED0A7C">
        <w:tc>
          <w:tcPr>
            <w:tcW w:w="9350" w:type="dxa"/>
          </w:tcPr>
          <w:p w:rsidR="001823F5" w:rsidRPr="001823F5" w:rsidRDefault="001823F5" w:rsidP="001823F5">
            <w:pPr>
              <w:jc w:val="both"/>
              <w:rPr>
                <w:b/>
                <w:sz w:val="24"/>
                <w:szCs w:val="24"/>
              </w:rPr>
            </w:pPr>
            <w:r w:rsidRPr="001823F5">
              <w:rPr>
                <w:b/>
                <w:sz w:val="24"/>
                <w:szCs w:val="24"/>
              </w:rPr>
              <w:t>RESULTS</w:t>
            </w:r>
          </w:p>
          <w:p w:rsidR="00AB2F8C" w:rsidRPr="00981C7C" w:rsidRDefault="00595592" w:rsidP="00595592">
            <w:pPr>
              <w:jc w:val="both"/>
              <w:rPr>
                <w:sz w:val="24"/>
                <w:szCs w:val="24"/>
              </w:rPr>
            </w:pPr>
            <w:r>
              <w:rPr>
                <w:sz w:val="24"/>
                <w:szCs w:val="24"/>
              </w:rPr>
              <w:t xml:space="preserve">Unfortunately, the prophetic vision proved true, and many/most churches fell away into this error. They began to organize and formed the orthodox churches from which churches like the Roman Catholic Church and the Greek Orthodox church emerged around 500AD.  </w:t>
            </w:r>
            <w:r w:rsidR="009E08FB">
              <w:rPr>
                <w:sz w:val="24"/>
                <w:szCs w:val="24"/>
              </w:rPr>
              <w:t xml:space="preserve"> </w:t>
            </w:r>
          </w:p>
        </w:tc>
      </w:tr>
      <w:tr w:rsidR="00147EB6" w:rsidTr="005A744A">
        <w:tc>
          <w:tcPr>
            <w:tcW w:w="9350" w:type="dxa"/>
            <w:shd w:val="clear" w:color="auto" w:fill="000000" w:themeFill="text1"/>
          </w:tcPr>
          <w:p w:rsidR="001823F5" w:rsidRPr="00147EB6" w:rsidRDefault="001823F5" w:rsidP="001823F5">
            <w:pPr>
              <w:rPr>
                <w:b/>
                <w:sz w:val="24"/>
                <w:szCs w:val="24"/>
              </w:rPr>
            </w:pPr>
          </w:p>
        </w:tc>
      </w:tr>
      <w:tr w:rsidR="006E1AF1" w:rsidTr="005A744A">
        <w:trPr>
          <w:trHeight w:val="1800"/>
        </w:trPr>
        <w:tc>
          <w:tcPr>
            <w:tcW w:w="9350" w:type="dxa"/>
          </w:tcPr>
          <w:p w:rsidR="006E1AF1" w:rsidRPr="00173D96" w:rsidRDefault="006E1AF1" w:rsidP="00147EB6">
            <w:pPr>
              <w:rPr>
                <w:b/>
                <w:sz w:val="24"/>
                <w:szCs w:val="24"/>
              </w:rPr>
            </w:pPr>
            <w:r w:rsidRPr="00173D96">
              <w:rPr>
                <w:b/>
                <w:sz w:val="24"/>
                <w:szCs w:val="24"/>
              </w:rPr>
              <w:t>QUESTIONS</w:t>
            </w:r>
          </w:p>
          <w:p w:rsidR="006E1AF1" w:rsidRDefault="006E1AF1" w:rsidP="00173D96">
            <w:pPr>
              <w:rPr>
                <w:sz w:val="24"/>
                <w:szCs w:val="24"/>
              </w:rPr>
            </w:pPr>
            <w:r>
              <w:rPr>
                <w:sz w:val="24"/>
                <w:szCs w:val="24"/>
              </w:rPr>
              <w:t xml:space="preserve">1. </w:t>
            </w:r>
            <w:r w:rsidR="00595592">
              <w:rPr>
                <w:sz w:val="24"/>
                <w:szCs w:val="24"/>
              </w:rPr>
              <w:t>How is the bishop system seen here an institution separate from the church</w:t>
            </w:r>
            <w:r w:rsidR="00BF2375">
              <w:rPr>
                <w:sz w:val="24"/>
                <w:szCs w:val="24"/>
              </w:rPr>
              <w:t>?</w:t>
            </w:r>
          </w:p>
          <w:p w:rsidR="00BF2375" w:rsidRDefault="00BF2375" w:rsidP="00173D96">
            <w:pPr>
              <w:rPr>
                <w:sz w:val="24"/>
                <w:szCs w:val="24"/>
              </w:rPr>
            </w:pPr>
          </w:p>
          <w:p w:rsidR="006E1AF1" w:rsidRDefault="00BF2375" w:rsidP="00BF2375">
            <w:pPr>
              <w:rPr>
                <w:sz w:val="24"/>
                <w:szCs w:val="24"/>
              </w:rPr>
            </w:pPr>
            <w:r>
              <w:rPr>
                <w:sz w:val="24"/>
                <w:szCs w:val="24"/>
              </w:rPr>
              <w:t xml:space="preserve">2. </w:t>
            </w:r>
            <w:r w:rsidR="00595592">
              <w:rPr>
                <w:sz w:val="24"/>
                <w:szCs w:val="24"/>
              </w:rPr>
              <w:t>In what ways is this apostasy being repeated in the Pastor system among Protestants?</w:t>
            </w:r>
            <w:r>
              <w:rPr>
                <w:sz w:val="24"/>
                <w:szCs w:val="24"/>
              </w:rPr>
              <w:t xml:space="preserve"> </w:t>
            </w:r>
          </w:p>
          <w:p w:rsidR="009E08FB" w:rsidRDefault="009E08FB" w:rsidP="00BF2375">
            <w:pPr>
              <w:rPr>
                <w:sz w:val="24"/>
                <w:szCs w:val="24"/>
              </w:rPr>
            </w:pPr>
          </w:p>
          <w:p w:rsidR="009E08FB" w:rsidRPr="00173D96" w:rsidRDefault="009E08FB" w:rsidP="00595592">
            <w:pPr>
              <w:rPr>
                <w:b/>
                <w:sz w:val="24"/>
                <w:szCs w:val="24"/>
              </w:rPr>
            </w:pPr>
            <w:r>
              <w:rPr>
                <w:sz w:val="24"/>
                <w:szCs w:val="24"/>
              </w:rPr>
              <w:t xml:space="preserve">3. </w:t>
            </w:r>
            <w:r w:rsidR="00595592">
              <w:rPr>
                <w:sz w:val="24"/>
                <w:szCs w:val="24"/>
              </w:rPr>
              <w:t>Is their evidence that all churches participated in this error</w:t>
            </w:r>
            <w:r>
              <w:rPr>
                <w:sz w:val="24"/>
                <w:szCs w:val="24"/>
              </w:rPr>
              <w:t>?</w:t>
            </w:r>
            <w:r w:rsidR="00595592">
              <w:rPr>
                <w:sz w:val="24"/>
                <w:szCs w:val="24"/>
              </w:rPr>
              <w:t xml:space="preserve"> Is there evidence otherwise?</w:t>
            </w:r>
          </w:p>
        </w:tc>
      </w:tr>
    </w:tbl>
    <w:p w:rsidR="00A97904" w:rsidRDefault="00A97904" w:rsidP="006E1AF1"/>
    <w:sectPr w:rsidR="00A97904" w:rsidSect="0042679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01B5" w:rsidRDefault="009501B5" w:rsidP="00ED0A7C">
      <w:pPr>
        <w:spacing w:after="0" w:line="240" w:lineRule="auto"/>
      </w:pPr>
      <w:r>
        <w:separator/>
      </w:r>
    </w:p>
  </w:endnote>
  <w:endnote w:type="continuationSeparator" w:id="0">
    <w:p w:rsidR="009501B5" w:rsidRDefault="009501B5" w:rsidP="00ED0A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01B5" w:rsidRDefault="009501B5" w:rsidP="00ED0A7C">
      <w:pPr>
        <w:spacing w:after="0" w:line="240" w:lineRule="auto"/>
      </w:pPr>
      <w:r>
        <w:separator/>
      </w:r>
    </w:p>
  </w:footnote>
  <w:footnote w:type="continuationSeparator" w:id="0">
    <w:p w:rsidR="009501B5" w:rsidRDefault="009501B5" w:rsidP="00ED0A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A7C" w:rsidRPr="00ED0A7C" w:rsidRDefault="00ED0A7C">
    <w:pPr>
      <w:pStyle w:val="Header"/>
      <w:rPr>
        <w:sz w:val="28"/>
        <w:szCs w:val="28"/>
      </w:rPr>
    </w:pPr>
    <w:r w:rsidRPr="00ED0A7C">
      <w:rPr>
        <w:sz w:val="28"/>
        <w:szCs w:val="28"/>
      </w:rPr>
      <w:t xml:space="preserve">Class </w:t>
    </w:r>
    <w:r w:rsidR="00E63B56">
      <w:rPr>
        <w:sz w:val="28"/>
        <w:szCs w:val="28"/>
      </w:rPr>
      <w:t>4</w:t>
    </w:r>
    <w:r w:rsidRPr="00ED0A7C">
      <w:rPr>
        <w:sz w:val="28"/>
        <w:szCs w:val="28"/>
      </w:rPr>
      <w:t xml:space="preserve"> </w:t>
    </w:r>
    <w:r w:rsidRPr="00ED0A7C">
      <w:rPr>
        <w:sz w:val="28"/>
        <w:szCs w:val="28"/>
      </w:rPr>
      <w:tab/>
    </w:r>
    <w:r w:rsidRPr="00ED0A7C">
      <w:rPr>
        <w:sz w:val="28"/>
        <w:szCs w:val="28"/>
      </w:rPr>
      <w:tab/>
      <w:t xml:space="preserve">October </w:t>
    </w:r>
    <w:r w:rsidR="00E63B56">
      <w:rPr>
        <w:sz w:val="28"/>
        <w:szCs w:val="28"/>
      </w:rPr>
      <w:t>24</w:t>
    </w:r>
    <w:r w:rsidRPr="00ED0A7C">
      <w:rPr>
        <w:sz w:val="28"/>
        <w:szCs w:val="28"/>
      </w:rPr>
      <w:t>, 2018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A7C"/>
    <w:rsid w:val="0001116E"/>
    <w:rsid w:val="00021ED8"/>
    <w:rsid w:val="0009321E"/>
    <w:rsid w:val="00147EB6"/>
    <w:rsid w:val="00173D96"/>
    <w:rsid w:val="001823F5"/>
    <w:rsid w:val="0019100D"/>
    <w:rsid w:val="003143FC"/>
    <w:rsid w:val="00407327"/>
    <w:rsid w:val="00426798"/>
    <w:rsid w:val="00451444"/>
    <w:rsid w:val="005775C4"/>
    <w:rsid w:val="00595592"/>
    <w:rsid w:val="005A744A"/>
    <w:rsid w:val="006E1AF1"/>
    <w:rsid w:val="00711746"/>
    <w:rsid w:val="00792698"/>
    <w:rsid w:val="007F057A"/>
    <w:rsid w:val="008E3796"/>
    <w:rsid w:val="009501B5"/>
    <w:rsid w:val="00981C7C"/>
    <w:rsid w:val="00993445"/>
    <w:rsid w:val="009E08FB"/>
    <w:rsid w:val="00A97904"/>
    <w:rsid w:val="00AB2F8C"/>
    <w:rsid w:val="00B26DBF"/>
    <w:rsid w:val="00B26E0E"/>
    <w:rsid w:val="00B45F17"/>
    <w:rsid w:val="00BF2375"/>
    <w:rsid w:val="00D026B8"/>
    <w:rsid w:val="00D15D8F"/>
    <w:rsid w:val="00E02ADF"/>
    <w:rsid w:val="00E07E57"/>
    <w:rsid w:val="00E11F0D"/>
    <w:rsid w:val="00E63B56"/>
    <w:rsid w:val="00EC78AF"/>
    <w:rsid w:val="00ED0A7C"/>
    <w:rsid w:val="00FB3C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3BEFE5C-FA0C-4B0D-99D0-486FD80EC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0A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D0A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D0A7C"/>
  </w:style>
  <w:style w:type="paragraph" w:styleId="Footer">
    <w:name w:val="footer"/>
    <w:basedOn w:val="Normal"/>
    <w:link w:val="FooterChar"/>
    <w:uiPriority w:val="99"/>
    <w:unhideWhenUsed/>
    <w:rsid w:val="00ED0A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D0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0B04-EF32-42F2-874A-F44C5F49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10119</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6</cp:revision>
  <dcterms:created xsi:type="dcterms:W3CDTF">2018-08-30T17:55:00Z</dcterms:created>
  <dcterms:modified xsi:type="dcterms:W3CDTF">2018-09-26T21:57:00Z</dcterms:modified>
</cp:coreProperties>
</file>